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6CD" w:rsidRPr="00C956CD" w:rsidRDefault="00C956CD" w:rsidP="00C956CD">
      <w:pPr>
        <w:rPr>
          <w:b/>
        </w:rPr>
      </w:pPr>
      <w:r w:rsidRPr="00C956CD">
        <w:rPr>
          <w:b/>
        </w:rPr>
        <w:t xml:space="preserve">Chapter 1 Questions </w:t>
      </w:r>
    </w:p>
    <w:p w:rsidR="00C956CD" w:rsidRPr="00BC4582" w:rsidRDefault="00C956CD" w:rsidP="00C956CD">
      <w:pPr>
        <w:rPr>
          <w:rFonts w:ascii="Verdana" w:eastAsia="Times New Roman" w:hAnsi="Verdana"/>
          <w:sz w:val="14"/>
          <w:lang w:val="en"/>
        </w:rPr>
      </w:pPr>
    </w:p>
    <w:p w:rsidR="00C956CD" w:rsidRPr="006611AC" w:rsidRDefault="00875C27" w:rsidP="005B1111">
      <w:pPr>
        <w:numPr>
          <w:ilvl w:val="0"/>
          <w:numId w:val="1"/>
        </w:numPr>
        <w:spacing w:after="80" w:line="276" w:lineRule="auto"/>
        <w:rPr>
          <w:rFonts w:eastAsia="Times New Roman"/>
          <w:color w:val="000000"/>
          <w:sz w:val="22"/>
          <w:szCs w:val="22"/>
          <w:lang w:val="en"/>
        </w:rPr>
      </w:pPr>
      <w:r>
        <w:rPr>
          <w:rFonts w:eastAsia="Times New Roman"/>
          <w:color w:val="000000"/>
          <w:sz w:val="22"/>
          <w:szCs w:val="22"/>
          <w:lang w:val="en"/>
        </w:rPr>
        <w:t>Name</w:t>
      </w:r>
      <w:r w:rsidR="00C956CD" w:rsidRPr="005B1111">
        <w:rPr>
          <w:rFonts w:eastAsia="Times New Roman"/>
          <w:color w:val="000000"/>
          <w:sz w:val="22"/>
          <w:szCs w:val="22"/>
          <w:lang w:val="en"/>
        </w:rPr>
        <w:t xml:space="preserve"> </w:t>
      </w:r>
      <w:r w:rsidR="001E0D21">
        <w:rPr>
          <w:rFonts w:eastAsia="Times New Roman"/>
          <w:color w:val="000000"/>
          <w:sz w:val="22"/>
          <w:szCs w:val="22"/>
          <w:lang w:val="en"/>
        </w:rPr>
        <w:t>the</w:t>
      </w:r>
      <w:r w:rsidR="00C956CD" w:rsidRPr="005B1111">
        <w:rPr>
          <w:rFonts w:eastAsia="Times New Roman"/>
          <w:color w:val="000000"/>
          <w:sz w:val="22"/>
          <w:szCs w:val="22"/>
          <w:lang w:val="en"/>
        </w:rPr>
        <w:t xml:space="preserve"> usability measures that can be used to produce a practical evaluation of a system. Keep the goals of efficiency and satisfaction in mind with these measures. </w:t>
      </w:r>
      <w:r w:rsidR="00524EFD" w:rsidRPr="005B1111">
        <w:rPr>
          <w:rFonts w:eastAsia="Times New Roman"/>
          <w:color w:val="31849B"/>
          <w:sz w:val="22"/>
          <w:szCs w:val="22"/>
          <w:lang w:val="en"/>
        </w:rPr>
        <w:t xml:space="preserve">Time to learn, rate of human errors, speed of task completion, subjective satisfaction, sales, human retention over time. </w:t>
      </w:r>
    </w:p>
    <w:p w:rsidR="006611AC" w:rsidRDefault="006611AC" w:rsidP="00A62837">
      <w:pPr>
        <w:pStyle w:val="ListParagraph"/>
        <w:numPr>
          <w:ilvl w:val="0"/>
          <w:numId w:val="1"/>
        </w:numPr>
        <w:spacing w:after="120" w:line="240" w:lineRule="auto"/>
        <w:contextualSpacing w:val="0"/>
        <w:rPr>
          <w:rFonts w:asciiTheme="minorHAnsi" w:eastAsia="Times New Roman" w:hAnsiTheme="minorHAnsi" w:cstheme="minorBidi"/>
          <w:color w:val="000000"/>
          <w:lang w:val="en"/>
        </w:rPr>
      </w:pPr>
      <w:r w:rsidRPr="006611AC">
        <w:rPr>
          <w:rFonts w:asciiTheme="minorHAnsi" w:eastAsia="Times New Roman" w:hAnsiTheme="minorHAnsi" w:cstheme="minorBidi"/>
          <w:color w:val="000000"/>
          <w:lang w:val="en"/>
        </w:rPr>
        <w:t xml:space="preserve">Describe how interface researchers apply the scientific method (controlled experimentation) to validate their designs. </w:t>
      </w:r>
    </w:p>
    <w:p w:rsidR="00E818A4" w:rsidRPr="00A62837" w:rsidRDefault="00E818A4" w:rsidP="00A62837">
      <w:pPr>
        <w:pStyle w:val="ListParagraph"/>
        <w:numPr>
          <w:ilvl w:val="0"/>
          <w:numId w:val="7"/>
        </w:numPr>
        <w:spacing w:after="120"/>
        <w:ind w:left="720" w:hanging="360"/>
        <w:rPr>
          <w:rFonts w:asciiTheme="minorHAnsi" w:eastAsia="Times New Roman" w:hAnsiTheme="minorHAnsi"/>
          <w:color w:val="4BACC6" w:themeColor="accent5"/>
          <w:lang w:val="en"/>
        </w:rPr>
      </w:pPr>
      <w:r w:rsidRPr="00A62837">
        <w:rPr>
          <w:rFonts w:asciiTheme="minorHAnsi" w:eastAsia="Times New Roman" w:hAnsiTheme="minorHAnsi"/>
          <w:color w:val="4BACC6" w:themeColor="accent5"/>
          <w:lang w:val="en"/>
        </w:rPr>
        <w:t>Understanding of a practical problem and related theory</w:t>
      </w:r>
    </w:p>
    <w:p w:rsidR="00E818A4" w:rsidRPr="00A62837" w:rsidRDefault="00E818A4" w:rsidP="00A62837">
      <w:pPr>
        <w:pStyle w:val="ListParagraph"/>
        <w:numPr>
          <w:ilvl w:val="0"/>
          <w:numId w:val="7"/>
        </w:numPr>
        <w:spacing w:after="120"/>
        <w:ind w:left="720" w:hanging="360"/>
        <w:rPr>
          <w:rFonts w:asciiTheme="minorHAnsi" w:eastAsia="Times New Roman" w:hAnsiTheme="minorHAnsi"/>
          <w:color w:val="4BACC6" w:themeColor="accent5"/>
          <w:lang w:val="en"/>
        </w:rPr>
      </w:pPr>
      <w:r w:rsidRPr="00A62837">
        <w:rPr>
          <w:rFonts w:asciiTheme="minorHAnsi" w:eastAsia="Times New Roman" w:hAnsiTheme="minorHAnsi"/>
          <w:color w:val="4BACC6" w:themeColor="accent5"/>
          <w:lang w:val="en"/>
        </w:rPr>
        <w:t>Lucid statement of a testable hypothesis</w:t>
      </w:r>
    </w:p>
    <w:p w:rsidR="00E818A4" w:rsidRPr="00A62837" w:rsidRDefault="00E818A4" w:rsidP="00A62837">
      <w:pPr>
        <w:pStyle w:val="ListParagraph"/>
        <w:numPr>
          <w:ilvl w:val="0"/>
          <w:numId w:val="7"/>
        </w:numPr>
        <w:spacing w:after="120"/>
        <w:ind w:left="720" w:hanging="360"/>
        <w:rPr>
          <w:rFonts w:asciiTheme="minorHAnsi" w:eastAsia="Times New Roman" w:hAnsiTheme="minorHAnsi"/>
          <w:color w:val="4BACC6" w:themeColor="accent5"/>
          <w:lang w:val="en"/>
        </w:rPr>
      </w:pPr>
      <w:r w:rsidRPr="00A62837">
        <w:rPr>
          <w:rFonts w:asciiTheme="minorHAnsi" w:eastAsia="Times New Roman" w:hAnsiTheme="minorHAnsi"/>
          <w:color w:val="4BACC6" w:themeColor="accent5"/>
          <w:lang w:val="en"/>
        </w:rPr>
        <w:t>Manipulation of a small number of independent variables</w:t>
      </w:r>
    </w:p>
    <w:p w:rsidR="00E818A4" w:rsidRPr="00A62837" w:rsidRDefault="00E818A4" w:rsidP="00A62837">
      <w:pPr>
        <w:pStyle w:val="ListParagraph"/>
        <w:numPr>
          <w:ilvl w:val="0"/>
          <w:numId w:val="7"/>
        </w:numPr>
        <w:spacing w:after="120"/>
        <w:ind w:left="720" w:hanging="360"/>
        <w:rPr>
          <w:rFonts w:asciiTheme="minorHAnsi" w:eastAsia="Times New Roman" w:hAnsiTheme="minorHAnsi"/>
          <w:color w:val="4BACC6" w:themeColor="accent5"/>
          <w:lang w:val="en"/>
        </w:rPr>
      </w:pPr>
      <w:r w:rsidRPr="00A62837">
        <w:rPr>
          <w:rFonts w:asciiTheme="minorHAnsi" w:eastAsia="Times New Roman" w:hAnsiTheme="minorHAnsi"/>
          <w:color w:val="4BACC6" w:themeColor="accent5"/>
          <w:lang w:val="en"/>
        </w:rPr>
        <w:t>Measurement of specific dependent variables</w:t>
      </w:r>
    </w:p>
    <w:p w:rsidR="00E818A4" w:rsidRPr="00A62837" w:rsidRDefault="00E818A4" w:rsidP="00A62837">
      <w:pPr>
        <w:pStyle w:val="ListParagraph"/>
        <w:numPr>
          <w:ilvl w:val="0"/>
          <w:numId w:val="7"/>
        </w:numPr>
        <w:spacing w:after="120"/>
        <w:ind w:left="720" w:hanging="360"/>
        <w:rPr>
          <w:rFonts w:asciiTheme="minorHAnsi" w:eastAsia="Times New Roman" w:hAnsiTheme="minorHAnsi"/>
          <w:color w:val="4BACC6" w:themeColor="accent5"/>
          <w:lang w:val="en"/>
        </w:rPr>
      </w:pPr>
      <w:r w:rsidRPr="00A62837">
        <w:rPr>
          <w:rFonts w:asciiTheme="minorHAnsi" w:eastAsia="Times New Roman" w:hAnsiTheme="minorHAnsi"/>
          <w:color w:val="4BACC6" w:themeColor="accent5"/>
          <w:lang w:val="en"/>
        </w:rPr>
        <w:t>Careful selection and assignment of subjects</w:t>
      </w:r>
    </w:p>
    <w:p w:rsidR="00E818A4" w:rsidRPr="00A62837" w:rsidRDefault="00E818A4" w:rsidP="00A62837">
      <w:pPr>
        <w:pStyle w:val="ListParagraph"/>
        <w:numPr>
          <w:ilvl w:val="0"/>
          <w:numId w:val="7"/>
        </w:numPr>
        <w:spacing w:after="120"/>
        <w:ind w:left="720" w:hanging="360"/>
        <w:rPr>
          <w:rFonts w:asciiTheme="minorHAnsi" w:eastAsia="Times New Roman" w:hAnsiTheme="minorHAnsi"/>
          <w:color w:val="4BACC6" w:themeColor="accent5"/>
          <w:lang w:val="en"/>
        </w:rPr>
      </w:pPr>
      <w:r w:rsidRPr="00A62837">
        <w:rPr>
          <w:rFonts w:asciiTheme="minorHAnsi" w:eastAsia="Times New Roman" w:hAnsiTheme="minorHAnsi"/>
          <w:color w:val="4BACC6" w:themeColor="accent5"/>
          <w:lang w:val="en"/>
        </w:rPr>
        <w:t>Control for bias in subjects, procedures, and materials</w:t>
      </w:r>
    </w:p>
    <w:p w:rsidR="00E818A4" w:rsidRPr="00A62837" w:rsidRDefault="00E818A4" w:rsidP="00A62837">
      <w:pPr>
        <w:pStyle w:val="ListParagraph"/>
        <w:numPr>
          <w:ilvl w:val="0"/>
          <w:numId w:val="7"/>
        </w:numPr>
        <w:spacing w:after="120"/>
        <w:ind w:left="720" w:hanging="360"/>
        <w:rPr>
          <w:rFonts w:asciiTheme="minorHAnsi" w:eastAsia="Times New Roman" w:hAnsiTheme="minorHAnsi"/>
          <w:color w:val="4BACC6" w:themeColor="accent5"/>
          <w:lang w:val="en"/>
        </w:rPr>
      </w:pPr>
      <w:r w:rsidRPr="00A62837">
        <w:rPr>
          <w:rFonts w:asciiTheme="minorHAnsi" w:eastAsia="Times New Roman" w:hAnsiTheme="minorHAnsi"/>
          <w:color w:val="4BACC6" w:themeColor="accent5"/>
          <w:lang w:val="en"/>
        </w:rPr>
        <w:t>Application of statistical tests</w:t>
      </w:r>
    </w:p>
    <w:p w:rsidR="00E818A4" w:rsidRPr="00A62837" w:rsidRDefault="00E818A4" w:rsidP="001E0D21">
      <w:pPr>
        <w:pStyle w:val="ListParagraph"/>
        <w:numPr>
          <w:ilvl w:val="0"/>
          <w:numId w:val="7"/>
        </w:numPr>
        <w:spacing w:after="120"/>
        <w:ind w:left="720" w:hanging="360"/>
        <w:contextualSpacing w:val="0"/>
        <w:rPr>
          <w:rFonts w:asciiTheme="minorHAnsi" w:eastAsia="Times New Roman" w:hAnsiTheme="minorHAnsi"/>
          <w:color w:val="4BACC6" w:themeColor="accent5"/>
          <w:lang w:val="en"/>
        </w:rPr>
      </w:pPr>
      <w:r w:rsidRPr="00A62837">
        <w:rPr>
          <w:rFonts w:asciiTheme="minorHAnsi" w:eastAsia="Times New Roman" w:hAnsiTheme="minorHAnsi"/>
          <w:color w:val="4BACC6" w:themeColor="accent5"/>
          <w:lang w:val="en"/>
        </w:rPr>
        <w:t>Interpretation of results, refinement of theory, and guidance for experimenters</w:t>
      </w:r>
    </w:p>
    <w:p w:rsidR="00A62837" w:rsidRPr="000D3B5D" w:rsidRDefault="006611AC" w:rsidP="000D3B5D">
      <w:pPr>
        <w:pStyle w:val="ListParagraph"/>
        <w:numPr>
          <w:ilvl w:val="0"/>
          <w:numId w:val="1"/>
        </w:numPr>
        <w:spacing w:after="120"/>
        <w:rPr>
          <w:rFonts w:asciiTheme="minorHAnsi" w:eastAsia="Times New Roman" w:hAnsiTheme="minorHAnsi"/>
          <w:color w:val="000000" w:themeColor="text1"/>
          <w:lang w:val="en"/>
        </w:rPr>
      </w:pPr>
      <w:r w:rsidRPr="001E0D21">
        <w:rPr>
          <w:rFonts w:asciiTheme="minorHAnsi" w:eastAsia="Times New Roman" w:hAnsiTheme="minorHAnsi" w:cstheme="minorBidi"/>
          <w:color w:val="000000" w:themeColor="text1"/>
          <w:lang w:val="en"/>
        </w:rPr>
        <w:t>What are the weaknesses of controlled experimantation?</w:t>
      </w:r>
      <w:r w:rsidR="00A62837" w:rsidRPr="001E0D21">
        <w:rPr>
          <w:rFonts w:asciiTheme="minorHAnsi" w:eastAsia="Times New Roman" w:hAnsiTheme="minorHAnsi" w:cstheme="minorBidi"/>
          <w:color w:val="000000" w:themeColor="text1"/>
          <w:lang w:val="en"/>
        </w:rPr>
        <w:t xml:space="preserve"> </w:t>
      </w:r>
      <w:r w:rsidR="00A62837" w:rsidRPr="001E0D21">
        <w:rPr>
          <w:rFonts w:asciiTheme="minorHAnsi" w:eastAsia="Times New Roman" w:hAnsiTheme="minorHAnsi"/>
          <w:color w:val="4BACC6" w:themeColor="accent5"/>
          <w:lang w:val="en"/>
        </w:rPr>
        <w:t>It may be difficult or expensive to find adequate subjects, and laboratory conditions may distort the situation so much that the conclusions have no application. Controlled experiments typically deal with short-term usage, so understanding long-term consumer behavior or experienced user strategies is difficult. Since controlled experiments emphasize statistical aggregation, extremely good or poor performance by individuals may be overlooked. Furthermore, anecdotal evidence or individual insights may be given too little emphasis because of the authoritative influence of statistics.</w:t>
      </w:r>
    </w:p>
    <w:p w:rsidR="00C956CD" w:rsidRPr="005B1111" w:rsidRDefault="00C956CD" w:rsidP="00C956CD">
      <w:pPr>
        <w:numPr>
          <w:ilvl w:val="0"/>
          <w:numId w:val="1"/>
        </w:numPr>
        <w:spacing w:after="80" w:line="276" w:lineRule="auto"/>
        <w:rPr>
          <w:rFonts w:eastAsia="Times New Roman"/>
          <w:sz w:val="22"/>
          <w:szCs w:val="22"/>
        </w:rPr>
      </w:pPr>
      <w:r w:rsidRPr="005B1111">
        <w:rPr>
          <w:rFonts w:eastAsia="Times New Roman"/>
          <w:sz w:val="22"/>
          <w:szCs w:val="22"/>
        </w:rPr>
        <w:t>Give examples of how accommodating diversity results in better design for all.</w:t>
      </w:r>
      <w:r w:rsidR="003B4018">
        <w:rPr>
          <w:rFonts w:eastAsia="Times New Roman"/>
          <w:sz w:val="22"/>
          <w:szCs w:val="22"/>
        </w:rPr>
        <w:t xml:space="preserve"> </w:t>
      </w:r>
      <w:r w:rsidR="003B4018">
        <w:rPr>
          <w:rFonts w:eastAsia="Times New Roman"/>
          <w:color w:val="31849B"/>
          <w:sz w:val="22"/>
          <w:szCs w:val="22"/>
          <w:lang w:val="en"/>
        </w:rPr>
        <w:t>Text example</w:t>
      </w:r>
      <w:r w:rsidR="003B4018" w:rsidRPr="003B4018">
        <w:rPr>
          <w:rFonts w:eastAsia="Times New Roman"/>
          <w:color w:val="31849B"/>
          <w:sz w:val="22"/>
          <w:szCs w:val="22"/>
          <w:lang w:val="en"/>
        </w:rPr>
        <w:t xml:space="preserve"> </w:t>
      </w:r>
      <w:r w:rsidR="003B4018">
        <w:rPr>
          <w:rFonts w:eastAsia="Times New Roman"/>
          <w:color w:val="31849B"/>
          <w:sz w:val="22"/>
          <w:szCs w:val="22"/>
          <w:lang w:val="en"/>
        </w:rPr>
        <w:t>was</w:t>
      </w:r>
      <w:r w:rsidR="003B4018" w:rsidRPr="003B4018">
        <w:rPr>
          <w:rFonts w:eastAsia="Times New Roman"/>
          <w:color w:val="31849B"/>
          <w:sz w:val="22"/>
          <w:szCs w:val="22"/>
          <w:lang w:val="en"/>
        </w:rPr>
        <w:t xml:space="preserve"> sidewalk cutouts for wheelchair users also benefit delivery people pushing carts, bikers, and people pushing strollers</w:t>
      </w:r>
      <w:r w:rsidR="003B4018">
        <w:rPr>
          <w:rFonts w:eastAsia="Times New Roman"/>
          <w:color w:val="31849B"/>
          <w:sz w:val="22"/>
          <w:szCs w:val="22"/>
          <w:lang w:val="en"/>
        </w:rPr>
        <w:t xml:space="preserve">. </w:t>
      </w:r>
      <w:r w:rsidR="000D3B5D">
        <w:rPr>
          <w:rFonts w:eastAsia="Times New Roman"/>
          <w:color w:val="31849B"/>
          <w:sz w:val="22"/>
          <w:szCs w:val="22"/>
          <w:lang w:val="en"/>
        </w:rPr>
        <w:t xml:space="preserve">Allowing users to adjust screen font size helps the </w:t>
      </w:r>
      <w:bookmarkStart w:id="0" w:name="_GoBack"/>
      <w:bookmarkEnd w:id="0"/>
      <w:r w:rsidR="000D3B5D">
        <w:rPr>
          <w:rFonts w:eastAsia="Times New Roman"/>
          <w:color w:val="31849B"/>
          <w:sz w:val="22"/>
          <w:szCs w:val="22"/>
          <w:lang w:val="en"/>
        </w:rPr>
        <w:t xml:space="preserve">vision impaired but also useful for elderly. </w:t>
      </w:r>
      <w:r w:rsidR="003B4018">
        <w:rPr>
          <w:rFonts w:eastAsia="Times New Roman"/>
          <w:color w:val="31849B"/>
          <w:sz w:val="22"/>
          <w:szCs w:val="22"/>
          <w:lang w:val="en"/>
        </w:rPr>
        <w:t>Accept similar.</w:t>
      </w:r>
    </w:p>
    <w:p w:rsidR="00224AEB" w:rsidRPr="00D66317" w:rsidRDefault="00C956CD" w:rsidP="00D66317">
      <w:pPr>
        <w:numPr>
          <w:ilvl w:val="0"/>
          <w:numId w:val="1"/>
        </w:numPr>
        <w:spacing w:after="80" w:line="276" w:lineRule="auto"/>
        <w:rPr>
          <w:rFonts w:eastAsia="Times New Roman"/>
          <w:color w:val="31849B"/>
          <w:sz w:val="22"/>
          <w:szCs w:val="22"/>
          <w:lang w:val="en"/>
        </w:rPr>
      </w:pPr>
      <w:r w:rsidRPr="00D66317">
        <w:rPr>
          <w:rFonts w:eastAsia="Times New Roman"/>
          <w:sz w:val="22"/>
          <w:szCs w:val="22"/>
        </w:rPr>
        <w:t>Describe how workplace design considerations such as furniture ergonomics and physical environment affect human computer interaction.</w:t>
      </w:r>
      <w:r w:rsidR="00224AEB" w:rsidRPr="00D66317">
        <w:rPr>
          <w:rFonts w:eastAsia="Times New Roman"/>
          <w:sz w:val="22"/>
          <w:szCs w:val="22"/>
        </w:rPr>
        <w:t xml:space="preserve"> </w:t>
      </w:r>
      <w:r w:rsidR="00D66317" w:rsidRPr="00D66317">
        <w:rPr>
          <w:rFonts w:eastAsia="Times New Roman"/>
          <w:color w:val="31849B"/>
          <w:sz w:val="22"/>
          <w:szCs w:val="22"/>
          <w:lang w:val="en"/>
        </w:rPr>
        <w:t>The most elegant screen design can be compromised by a noisy environment, poor lighting, or a stuffy room, and that compromise will eventually lower performance, raise error rates, and discourage even motivated users.</w:t>
      </w:r>
    </w:p>
    <w:p w:rsidR="006611AC" w:rsidRPr="00E036BB" w:rsidRDefault="00C956CD" w:rsidP="00E036BB">
      <w:pPr>
        <w:numPr>
          <w:ilvl w:val="0"/>
          <w:numId w:val="1"/>
        </w:numPr>
        <w:spacing w:after="80" w:line="276" w:lineRule="auto"/>
        <w:rPr>
          <w:rFonts w:eastAsia="Times New Roman"/>
          <w:color w:val="31849B"/>
          <w:sz w:val="22"/>
          <w:szCs w:val="22"/>
          <w:lang w:val="en"/>
        </w:rPr>
      </w:pPr>
      <w:r w:rsidRPr="005B1111">
        <w:rPr>
          <w:rFonts w:eastAsia="Times New Roman"/>
          <w:color w:val="000000"/>
          <w:sz w:val="22"/>
          <w:szCs w:val="22"/>
          <w:lang w:val="en"/>
        </w:rPr>
        <w:t xml:space="preserve">Describe the special interface needs of  children, older adults, and people with disabilities. </w:t>
      </w:r>
      <w:r w:rsidR="007212FF" w:rsidRPr="007212FF">
        <w:rPr>
          <w:rFonts w:eastAsia="Times New Roman"/>
          <w:color w:val="31849B"/>
          <w:sz w:val="22"/>
          <w:szCs w:val="22"/>
          <w:lang w:val="en"/>
        </w:rPr>
        <w:t>Children:</w:t>
      </w:r>
      <w:r w:rsidR="007212FF">
        <w:rPr>
          <w:rFonts w:eastAsia="Times New Roman"/>
          <w:color w:val="000000"/>
          <w:sz w:val="22"/>
          <w:szCs w:val="22"/>
          <w:lang w:val="en"/>
        </w:rPr>
        <w:t xml:space="preserve"> </w:t>
      </w:r>
      <w:r w:rsidR="007212FF" w:rsidRPr="007212FF">
        <w:rPr>
          <w:rFonts w:eastAsia="Times New Roman"/>
          <w:color w:val="31849B"/>
          <w:sz w:val="22"/>
          <w:szCs w:val="22"/>
          <w:lang w:val="en"/>
        </w:rPr>
        <w:t>Their evolving dexterity means that mouse dragging, double-clicking, and small targets cannot always be used; their emerging literacy means that written instructions and error messages are not effective; and their low capacity for abstraction</w:t>
      </w:r>
      <w:r w:rsidR="007212FF">
        <w:rPr>
          <w:rFonts w:eastAsia="Times New Roman"/>
          <w:color w:val="31849B"/>
          <w:sz w:val="22"/>
          <w:szCs w:val="22"/>
          <w:lang w:val="en"/>
        </w:rPr>
        <w:t xml:space="preserve"> </w:t>
      </w:r>
      <w:r w:rsidR="002311BD" w:rsidRPr="002311BD">
        <w:rPr>
          <w:rFonts w:eastAsia="Times New Roman"/>
          <w:color w:val="31849B"/>
          <w:sz w:val="22"/>
          <w:szCs w:val="22"/>
          <w:lang w:val="en"/>
        </w:rPr>
        <w:t>means that complex sequences must be avoided unless an adult is involved.</w:t>
      </w:r>
      <w:r w:rsidR="002311BD">
        <w:rPr>
          <w:rFonts w:eastAsia="Times New Roman"/>
          <w:color w:val="31849B"/>
          <w:sz w:val="22"/>
          <w:szCs w:val="22"/>
          <w:lang w:val="en"/>
        </w:rPr>
        <w:t xml:space="preserve"> </w:t>
      </w:r>
      <w:r w:rsidR="002311BD" w:rsidRPr="002311BD">
        <w:rPr>
          <w:rFonts w:eastAsia="Times New Roman"/>
          <w:color w:val="31849B"/>
          <w:sz w:val="22"/>
          <w:szCs w:val="22"/>
          <w:lang w:val="en"/>
        </w:rPr>
        <w:t>Other concerns are short attention spans</w:t>
      </w:r>
      <w:r w:rsidR="00E036BB">
        <w:rPr>
          <w:rFonts w:eastAsia="Times New Roman"/>
          <w:color w:val="31849B"/>
          <w:sz w:val="22"/>
          <w:szCs w:val="22"/>
          <w:lang w:val="en"/>
        </w:rPr>
        <w:t xml:space="preserve">, </w:t>
      </w:r>
      <w:r w:rsidR="002311BD" w:rsidRPr="002311BD">
        <w:rPr>
          <w:rFonts w:eastAsia="Times New Roman"/>
          <w:color w:val="31849B"/>
          <w:sz w:val="22"/>
          <w:szCs w:val="22"/>
          <w:lang w:val="en"/>
        </w:rPr>
        <w:t xml:space="preserve"> limited capacity to work with multiple concepts simultaneously</w:t>
      </w:r>
      <w:r w:rsidR="00E036BB">
        <w:rPr>
          <w:rFonts w:eastAsia="Times New Roman"/>
          <w:color w:val="31849B"/>
          <w:sz w:val="22"/>
          <w:szCs w:val="22"/>
          <w:lang w:val="en"/>
        </w:rPr>
        <w:t>, and potential exposure to Internet dangers.</w:t>
      </w:r>
      <w:r w:rsidR="002311BD" w:rsidRPr="002311BD">
        <w:rPr>
          <w:rFonts w:eastAsia="Times New Roman"/>
          <w:color w:val="31849B"/>
          <w:sz w:val="22"/>
          <w:szCs w:val="22"/>
          <w:lang w:val="en"/>
        </w:rPr>
        <w:t>.</w:t>
      </w:r>
      <w:r w:rsidR="002311BD">
        <w:rPr>
          <w:rFonts w:eastAsia="Times New Roman"/>
          <w:color w:val="31849B"/>
          <w:sz w:val="22"/>
          <w:szCs w:val="22"/>
          <w:lang w:val="en"/>
        </w:rPr>
        <w:t xml:space="preserve"> Older Adults: P</w:t>
      </w:r>
      <w:r w:rsidR="002311BD" w:rsidRPr="002311BD">
        <w:rPr>
          <w:rFonts w:eastAsia="Times New Roman"/>
          <w:color w:val="31849B"/>
          <w:sz w:val="22"/>
          <w:szCs w:val="22"/>
          <w:lang w:val="en"/>
        </w:rPr>
        <w:t>roviding users with control over font sizes,</w:t>
      </w:r>
      <w:r w:rsidR="002311BD">
        <w:rPr>
          <w:rFonts w:eastAsia="Times New Roman"/>
          <w:color w:val="31849B"/>
          <w:sz w:val="22"/>
          <w:szCs w:val="22"/>
          <w:lang w:val="en"/>
        </w:rPr>
        <w:t xml:space="preserve"> </w:t>
      </w:r>
      <w:r w:rsidR="002311BD" w:rsidRPr="002311BD">
        <w:rPr>
          <w:rFonts w:eastAsia="Times New Roman"/>
          <w:color w:val="31849B"/>
          <w:sz w:val="22"/>
          <w:szCs w:val="22"/>
          <w:lang w:val="en"/>
        </w:rPr>
        <w:t>display contrast, and audio levels. Interfaces c</w:t>
      </w:r>
      <w:r w:rsidR="002311BD">
        <w:rPr>
          <w:rFonts w:eastAsia="Times New Roman"/>
          <w:color w:val="31849B"/>
          <w:sz w:val="22"/>
          <w:szCs w:val="22"/>
          <w:lang w:val="en"/>
        </w:rPr>
        <w:t>an also be designed with easier-</w:t>
      </w:r>
      <w:r w:rsidR="002311BD" w:rsidRPr="002311BD">
        <w:rPr>
          <w:rFonts w:eastAsia="Times New Roman"/>
          <w:color w:val="31849B"/>
          <w:sz w:val="22"/>
          <w:szCs w:val="22"/>
          <w:lang w:val="en"/>
        </w:rPr>
        <w:t>to-use pointing devices, clearer navigation pat</w:t>
      </w:r>
      <w:r w:rsidR="002311BD">
        <w:rPr>
          <w:rFonts w:eastAsia="Times New Roman"/>
          <w:color w:val="31849B"/>
          <w:sz w:val="22"/>
          <w:szCs w:val="22"/>
          <w:lang w:val="en"/>
        </w:rPr>
        <w:t>hs, consistent layouts, and sim</w:t>
      </w:r>
      <w:r w:rsidR="002311BD" w:rsidRPr="002311BD">
        <w:rPr>
          <w:rFonts w:eastAsia="Times New Roman"/>
          <w:color w:val="31849B"/>
          <w:sz w:val="22"/>
          <w:szCs w:val="22"/>
          <w:lang w:val="en"/>
        </w:rPr>
        <w:t>pler command languages</w:t>
      </w:r>
      <w:r w:rsidR="002311BD">
        <w:rPr>
          <w:rFonts w:eastAsia="Times New Roman"/>
          <w:color w:val="31849B"/>
          <w:sz w:val="22"/>
          <w:szCs w:val="22"/>
          <w:lang w:val="en"/>
        </w:rPr>
        <w:t xml:space="preserve">. People With Disabilities: </w:t>
      </w:r>
      <w:r w:rsidR="002311BD" w:rsidRPr="002311BD">
        <w:rPr>
          <w:rFonts w:eastAsia="Times New Roman"/>
          <w:color w:val="31849B"/>
          <w:sz w:val="22"/>
          <w:szCs w:val="22"/>
          <w:lang w:val="en"/>
        </w:rPr>
        <w:t xml:space="preserve"> </w:t>
      </w:r>
      <w:r w:rsidR="00E036BB">
        <w:rPr>
          <w:rFonts w:eastAsia="Times New Roman"/>
          <w:color w:val="31849B"/>
          <w:sz w:val="22"/>
          <w:szCs w:val="22"/>
          <w:lang w:val="en"/>
        </w:rPr>
        <w:t>K</w:t>
      </w:r>
      <w:r w:rsidR="002311BD" w:rsidRPr="002311BD">
        <w:rPr>
          <w:rFonts w:eastAsia="Times New Roman"/>
          <w:color w:val="31849B"/>
          <w:sz w:val="22"/>
          <w:szCs w:val="22"/>
          <w:lang w:val="en"/>
        </w:rPr>
        <w:t>eyboard or mouse alternatives,</w:t>
      </w:r>
      <w:r w:rsidR="002311BD">
        <w:rPr>
          <w:rFonts w:eastAsia="Times New Roman"/>
          <w:color w:val="31849B"/>
          <w:sz w:val="22"/>
          <w:szCs w:val="22"/>
          <w:lang w:val="en"/>
        </w:rPr>
        <w:t xml:space="preserve"> </w:t>
      </w:r>
      <w:r w:rsidR="002311BD" w:rsidRPr="002311BD">
        <w:rPr>
          <w:rFonts w:eastAsia="Times New Roman"/>
          <w:color w:val="31849B"/>
          <w:sz w:val="22"/>
          <w:szCs w:val="22"/>
          <w:lang w:val="en"/>
        </w:rPr>
        <w:t xml:space="preserve">color-coding, font-size </w:t>
      </w:r>
      <w:r w:rsidR="002311BD" w:rsidRPr="002311BD">
        <w:rPr>
          <w:rFonts w:eastAsia="Times New Roman"/>
          <w:color w:val="31849B"/>
          <w:sz w:val="22"/>
          <w:szCs w:val="22"/>
          <w:lang w:val="en"/>
        </w:rPr>
        <w:lastRenderedPageBreak/>
        <w:t>settings, contrast settings, textual alternatives to images, and web features such as frames, links, and plug-ins.</w:t>
      </w:r>
      <w:r w:rsidR="00E036BB">
        <w:rPr>
          <w:rFonts w:eastAsia="Times New Roman"/>
          <w:color w:val="31849B"/>
          <w:sz w:val="22"/>
          <w:szCs w:val="22"/>
          <w:lang w:val="en"/>
        </w:rPr>
        <w:t xml:space="preserve"> </w:t>
      </w:r>
      <w:r w:rsidR="00E036BB" w:rsidRPr="00E036BB">
        <w:rPr>
          <w:rFonts w:eastAsia="Times New Roman"/>
          <w:color w:val="31849B"/>
          <w:sz w:val="22"/>
          <w:szCs w:val="22"/>
          <w:lang w:val="en"/>
        </w:rPr>
        <w:t>Screen magnification to enlarge portions of a display and text-to-speech</w:t>
      </w:r>
      <w:r w:rsidR="00E036BB">
        <w:rPr>
          <w:rFonts w:eastAsia="Times New Roman"/>
          <w:color w:val="31849B"/>
          <w:sz w:val="22"/>
          <w:szCs w:val="22"/>
          <w:lang w:val="en"/>
        </w:rPr>
        <w:t xml:space="preserve"> </w:t>
      </w:r>
      <w:r w:rsidR="00E036BB" w:rsidRPr="00E036BB">
        <w:rPr>
          <w:rFonts w:eastAsia="Times New Roman"/>
          <w:color w:val="31849B"/>
          <w:sz w:val="22"/>
          <w:szCs w:val="22"/>
          <w:lang w:val="en"/>
        </w:rPr>
        <w:t>conversion</w:t>
      </w:r>
      <w:r w:rsidR="00E036BB">
        <w:rPr>
          <w:rFonts w:eastAsia="Times New Roman"/>
          <w:color w:val="31849B"/>
          <w:sz w:val="22"/>
          <w:szCs w:val="22"/>
          <w:lang w:val="en"/>
        </w:rPr>
        <w:t xml:space="preserve"> for visually impaired. C</w:t>
      </w:r>
      <w:r w:rsidR="00E036BB" w:rsidRPr="00E036BB">
        <w:rPr>
          <w:rFonts w:eastAsia="Times New Roman"/>
          <w:color w:val="31849B"/>
          <w:sz w:val="22"/>
          <w:szCs w:val="22"/>
          <w:lang w:val="en"/>
        </w:rPr>
        <w:t>onversion of tones to visual signals</w:t>
      </w:r>
      <w:r w:rsidR="00E036BB">
        <w:rPr>
          <w:rFonts w:eastAsia="Times New Roman"/>
          <w:color w:val="31849B"/>
          <w:sz w:val="22"/>
          <w:szCs w:val="22"/>
          <w:lang w:val="en"/>
        </w:rPr>
        <w:t xml:space="preserve"> for hearing impaired.</w:t>
      </w:r>
    </w:p>
    <w:p w:rsidR="00C956CD" w:rsidRPr="006611AC" w:rsidRDefault="00C956CD" w:rsidP="006611AC">
      <w:pPr>
        <w:numPr>
          <w:ilvl w:val="0"/>
          <w:numId w:val="1"/>
        </w:numPr>
        <w:spacing w:after="80" w:line="276" w:lineRule="auto"/>
        <w:rPr>
          <w:rFonts w:eastAsia="Times New Roman"/>
          <w:sz w:val="22"/>
          <w:szCs w:val="22"/>
        </w:rPr>
      </w:pPr>
      <w:r w:rsidRPr="006611AC">
        <w:rPr>
          <w:rFonts w:eastAsia="Times New Roman"/>
          <w:color w:val="000000"/>
          <w:sz w:val="22"/>
          <w:szCs w:val="22"/>
          <w:lang w:val="en"/>
        </w:rPr>
        <w:t>Suggest ways interface design can alleviate the concerns of reluctant users.</w:t>
      </w:r>
      <w:r w:rsidR="006611AC" w:rsidRPr="006611AC">
        <w:rPr>
          <w:rFonts w:eastAsia="Times New Roman"/>
          <w:color w:val="000000"/>
          <w:sz w:val="22"/>
          <w:szCs w:val="22"/>
          <w:lang w:val="en"/>
        </w:rPr>
        <w:t xml:space="preserve"> </w:t>
      </w:r>
      <w:r w:rsidR="00D54CFC">
        <w:rPr>
          <w:rFonts w:eastAsia="Times New Roman"/>
          <w:color w:val="31849B"/>
          <w:sz w:val="22"/>
          <w:szCs w:val="22"/>
          <w:lang w:val="en"/>
        </w:rPr>
        <w:t xml:space="preserve">Simplify the interface. </w:t>
      </w:r>
      <w:r w:rsidR="006611AC" w:rsidRPr="006611AC">
        <w:rPr>
          <w:rFonts w:eastAsia="Times New Roman"/>
          <w:color w:val="31849B"/>
          <w:sz w:val="22"/>
          <w:szCs w:val="22"/>
          <w:lang w:val="en"/>
        </w:rPr>
        <w:t xml:space="preserve"> </w:t>
      </w:r>
      <w:r w:rsidR="00D54CFC">
        <w:rPr>
          <w:rFonts w:eastAsia="Times New Roman"/>
          <w:color w:val="31849B"/>
          <w:sz w:val="22"/>
          <w:szCs w:val="22"/>
          <w:lang w:val="en"/>
        </w:rPr>
        <w:t>Increase the size of</w:t>
      </w:r>
      <w:r w:rsidR="006611AC" w:rsidRPr="006611AC">
        <w:rPr>
          <w:rFonts w:eastAsia="Times New Roman"/>
          <w:color w:val="31849B"/>
          <w:sz w:val="22"/>
          <w:szCs w:val="22"/>
          <w:lang w:val="en"/>
        </w:rPr>
        <w:t xml:space="preserve"> screens and fonts. </w:t>
      </w:r>
      <w:r w:rsidR="00D54CFC">
        <w:rPr>
          <w:rFonts w:eastAsia="Times New Roman"/>
          <w:color w:val="31849B"/>
          <w:sz w:val="22"/>
          <w:szCs w:val="22"/>
          <w:lang w:val="en"/>
        </w:rPr>
        <w:t>Non-hostile and specific error messages.</w:t>
      </w:r>
      <w:r w:rsidR="00602D4A">
        <w:rPr>
          <w:rFonts w:eastAsia="Times New Roman"/>
          <w:color w:val="31849B"/>
          <w:sz w:val="22"/>
          <w:szCs w:val="22"/>
          <w:lang w:val="en"/>
        </w:rPr>
        <w:t xml:space="preserve"> Avoid using a </w:t>
      </w:r>
      <w:r w:rsidR="00602D4A" w:rsidRPr="00602D4A">
        <w:rPr>
          <w:rFonts w:eastAsia="Times New Roman"/>
          <w:color w:val="31849B"/>
          <w:sz w:val="22"/>
          <w:szCs w:val="22"/>
          <w:lang w:val="en"/>
        </w:rPr>
        <w:t>deceptive</w:t>
      </w:r>
      <w:r w:rsidR="00602D4A">
        <w:rPr>
          <w:rFonts w:eastAsia="Times New Roman"/>
          <w:color w:val="31849B"/>
          <w:sz w:val="22"/>
          <w:szCs w:val="22"/>
          <w:lang w:val="en"/>
        </w:rPr>
        <w:t>ly</w:t>
      </w:r>
      <w:r w:rsidR="00602D4A" w:rsidRPr="00602D4A">
        <w:rPr>
          <w:rFonts w:eastAsia="Times New Roman"/>
          <w:color w:val="31849B"/>
          <w:sz w:val="22"/>
          <w:szCs w:val="22"/>
          <w:lang w:val="en"/>
        </w:rPr>
        <w:t xml:space="preserve"> anthropomorphic style</w:t>
      </w:r>
      <w:r w:rsidR="00602D4A">
        <w:rPr>
          <w:rFonts w:eastAsia="Times New Roman"/>
          <w:color w:val="31849B"/>
          <w:sz w:val="22"/>
          <w:szCs w:val="22"/>
          <w:lang w:val="en"/>
        </w:rPr>
        <w:t xml:space="preserve">. Don’t require users to </w:t>
      </w:r>
      <w:r w:rsidR="00602D4A" w:rsidRPr="00602D4A">
        <w:rPr>
          <w:rFonts w:eastAsia="Times New Roman"/>
          <w:color w:val="31849B"/>
          <w:sz w:val="22"/>
          <w:szCs w:val="22"/>
          <w:lang w:val="en"/>
        </w:rPr>
        <w:t>remember a complex sequence of actions</w:t>
      </w:r>
      <w:r w:rsidR="00602D4A">
        <w:rPr>
          <w:rFonts w:eastAsia="Times New Roman"/>
          <w:color w:val="31849B"/>
          <w:sz w:val="22"/>
          <w:szCs w:val="22"/>
          <w:lang w:val="en"/>
        </w:rPr>
        <w:t>.</w:t>
      </w:r>
    </w:p>
    <w:p w:rsidR="00524EFD" w:rsidRPr="005B1111" w:rsidRDefault="00524EFD" w:rsidP="00524EFD">
      <w:pPr>
        <w:spacing w:after="80" w:line="276" w:lineRule="auto"/>
        <w:ind w:left="720"/>
        <w:rPr>
          <w:rFonts w:eastAsia="Times New Roman"/>
          <w:sz w:val="22"/>
          <w:szCs w:val="22"/>
        </w:rPr>
      </w:pPr>
    </w:p>
    <w:p w:rsidR="00C956CD" w:rsidRPr="005B1111" w:rsidRDefault="00C956CD" w:rsidP="00C956CD">
      <w:pPr>
        <w:spacing w:after="120"/>
        <w:rPr>
          <w:b/>
          <w:sz w:val="22"/>
          <w:szCs w:val="22"/>
        </w:rPr>
      </w:pPr>
      <w:r w:rsidRPr="005B1111">
        <w:rPr>
          <w:b/>
          <w:sz w:val="22"/>
          <w:szCs w:val="22"/>
        </w:rPr>
        <w:t>Chapter 1 Terms and Concepts to Know</w:t>
      </w:r>
    </w:p>
    <w:p w:rsidR="00C956CD" w:rsidRPr="005B1111" w:rsidRDefault="00C956CD" w:rsidP="00C956CD">
      <w:pPr>
        <w:pStyle w:val="ListParagraph"/>
        <w:numPr>
          <w:ilvl w:val="0"/>
          <w:numId w:val="2"/>
        </w:numPr>
        <w:spacing w:after="120" w:line="240" w:lineRule="auto"/>
        <w:contextualSpacing w:val="0"/>
        <w:rPr>
          <w:rFonts w:asciiTheme="minorHAnsi" w:eastAsia="Times New Roman" w:hAnsiTheme="minorHAnsi" w:cstheme="minorBidi"/>
          <w:color w:val="000000"/>
          <w:lang w:val="en"/>
        </w:rPr>
      </w:pPr>
      <w:r w:rsidRPr="005B1111">
        <w:rPr>
          <w:rFonts w:asciiTheme="minorHAnsi" w:eastAsia="Times New Roman" w:hAnsiTheme="minorHAnsi" w:cstheme="minorBidi"/>
          <w:color w:val="000000"/>
          <w:lang w:val="en"/>
        </w:rPr>
        <w:t>Time to learn</w:t>
      </w:r>
    </w:p>
    <w:p w:rsidR="00C956CD" w:rsidRPr="005B1111" w:rsidRDefault="00C956CD" w:rsidP="00C956CD">
      <w:pPr>
        <w:pStyle w:val="ListParagraph"/>
        <w:numPr>
          <w:ilvl w:val="0"/>
          <w:numId w:val="2"/>
        </w:numPr>
        <w:spacing w:after="120" w:line="240" w:lineRule="auto"/>
        <w:contextualSpacing w:val="0"/>
        <w:rPr>
          <w:rFonts w:asciiTheme="minorHAnsi" w:eastAsia="Times New Roman" w:hAnsiTheme="minorHAnsi" w:cstheme="minorBidi"/>
          <w:color w:val="000000"/>
          <w:lang w:val="en"/>
        </w:rPr>
      </w:pPr>
      <w:r w:rsidRPr="005B1111">
        <w:rPr>
          <w:rFonts w:asciiTheme="minorHAnsi" w:eastAsia="Times New Roman" w:hAnsiTheme="minorHAnsi" w:cstheme="minorBidi"/>
          <w:color w:val="000000"/>
          <w:lang w:val="en"/>
        </w:rPr>
        <w:t>Speed of performance</w:t>
      </w:r>
    </w:p>
    <w:p w:rsidR="00C956CD" w:rsidRPr="005B1111" w:rsidRDefault="00C956CD" w:rsidP="00C956CD">
      <w:pPr>
        <w:pStyle w:val="ListParagraph"/>
        <w:numPr>
          <w:ilvl w:val="0"/>
          <w:numId w:val="2"/>
        </w:numPr>
        <w:spacing w:after="120" w:line="240" w:lineRule="auto"/>
        <w:contextualSpacing w:val="0"/>
        <w:rPr>
          <w:rFonts w:asciiTheme="minorHAnsi" w:eastAsia="Times New Roman" w:hAnsiTheme="minorHAnsi" w:cstheme="minorBidi"/>
          <w:color w:val="000000"/>
          <w:lang w:val="en"/>
        </w:rPr>
      </w:pPr>
      <w:r w:rsidRPr="005B1111">
        <w:rPr>
          <w:rFonts w:asciiTheme="minorHAnsi" w:eastAsia="Times New Roman" w:hAnsiTheme="minorHAnsi" w:cstheme="minorBidi"/>
          <w:color w:val="000000"/>
          <w:lang w:val="en"/>
        </w:rPr>
        <w:t>Rate of Error</w:t>
      </w:r>
    </w:p>
    <w:p w:rsidR="00C956CD" w:rsidRPr="005B1111" w:rsidRDefault="00C956CD" w:rsidP="00C956CD">
      <w:pPr>
        <w:pStyle w:val="ListParagraph"/>
        <w:numPr>
          <w:ilvl w:val="0"/>
          <w:numId w:val="2"/>
        </w:numPr>
        <w:spacing w:after="120" w:line="240" w:lineRule="auto"/>
        <w:contextualSpacing w:val="0"/>
        <w:rPr>
          <w:rFonts w:asciiTheme="minorHAnsi" w:eastAsia="Times New Roman" w:hAnsiTheme="minorHAnsi" w:cstheme="minorBidi"/>
          <w:color w:val="000000"/>
          <w:lang w:val="en"/>
        </w:rPr>
      </w:pPr>
      <w:r w:rsidRPr="005B1111">
        <w:rPr>
          <w:rFonts w:asciiTheme="minorHAnsi" w:eastAsia="Times New Roman" w:hAnsiTheme="minorHAnsi" w:cstheme="minorBidi"/>
          <w:color w:val="000000"/>
          <w:lang w:val="en"/>
        </w:rPr>
        <w:t>Retention over time</w:t>
      </w:r>
    </w:p>
    <w:p w:rsidR="00C956CD" w:rsidRPr="005B1111" w:rsidRDefault="00C956CD" w:rsidP="00C956CD">
      <w:pPr>
        <w:pStyle w:val="ListParagraph"/>
        <w:numPr>
          <w:ilvl w:val="0"/>
          <w:numId w:val="2"/>
        </w:numPr>
        <w:spacing w:after="120" w:line="240" w:lineRule="auto"/>
        <w:contextualSpacing w:val="0"/>
        <w:rPr>
          <w:rFonts w:asciiTheme="minorHAnsi" w:eastAsia="Times New Roman" w:hAnsiTheme="minorHAnsi" w:cstheme="minorBidi"/>
          <w:color w:val="000000"/>
          <w:lang w:val="en"/>
        </w:rPr>
      </w:pPr>
      <w:r w:rsidRPr="005B1111">
        <w:rPr>
          <w:rFonts w:asciiTheme="minorHAnsi" w:eastAsia="Times New Roman" w:hAnsiTheme="minorHAnsi" w:cstheme="minorBidi"/>
          <w:color w:val="000000"/>
          <w:lang w:val="en"/>
        </w:rPr>
        <w:t>Subjective satisfaction</w:t>
      </w:r>
    </w:p>
    <w:p w:rsidR="00C956CD" w:rsidRPr="005B1111" w:rsidRDefault="00C956CD" w:rsidP="00C956CD">
      <w:pPr>
        <w:pStyle w:val="ListParagraph"/>
        <w:numPr>
          <w:ilvl w:val="0"/>
          <w:numId w:val="2"/>
        </w:numPr>
        <w:spacing w:after="120" w:line="240" w:lineRule="auto"/>
        <w:contextualSpacing w:val="0"/>
        <w:rPr>
          <w:rFonts w:asciiTheme="minorHAnsi" w:eastAsia="Times New Roman" w:hAnsiTheme="minorHAnsi" w:cstheme="minorBidi"/>
          <w:color w:val="000000"/>
          <w:lang w:val="en"/>
        </w:rPr>
      </w:pPr>
      <w:r w:rsidRPr="005B1111">
        <w:rPr>
          <w:rFonts w:asciiTheme="minorHAnsi" w:eastAsia="Times New Roman" w:hAnsiTheme="minorHAnsi" w:cstheme="minorBidi"/>
          <w:color w:val="000000"/>
          <w:lang w:val="en"/>
        </w:rPr>
        <w:t>Design Plasticity</w:t>
      </w:r>
    </w:p>
    <w:p w:rsidR="00C956CD" w:rsidRPr="005B1111" w:rsidRDefault="00C956CD" w:rsidP="00C956CD">
      <w:pPr>
        <w:pStyle w:val="ListParagraph"/>
        <w:numPr>
          <w:ilvl w:val="0"/>
          <w:numId w:val="2"/>
        </w:numPr>
        <w:spacing w:after="120" w:line="240" w:lineRule="auto"/>
        <w:contextualSpacing w:val="0"/>
        <w:rPr>
          <w:rFonts w:asciiTheme="minorHAnsi" w:eastAsia="Times New Roman" w:hAnsiTheme="minorHAnsi" w:cstheme="minorBidi"/>
          <w:color w:val="000000"/>
          <w:lang w:val="en"/>
        </w:rPr>
      </w:pPr>
      <w:r w:rsidRPr="005B1111">
        <w:rPr>
          <w:rFonts w:asciiTheme="minorHAnsi" w:eastAsia="Times New Roman" w:hAnsiTheme="minorHAnsi" w:cstheme="minorBidi"/>
          <w:color w:val="000000"/>
          <w:lang w:val="en"/>
        </w:rPr>
        <w:t>Life critical systems</w:t>
      </w:r>
    </w:p>
    <w:p w:rsidR="00C956CD" w:rsidRPr="005B1111" w:rsidRDefault="00C956CD" w:rsidP="00C956CD">
      <w:pPr>
        <w:pStyle w:val="ListParagraph"/>
        <w:numPr>
          <w:ilvl w:val="0"/>
          <w:numId w:val="2"/>
        </w:numPr>
        <w:spacing w:after="120" w:line="240" w:lineRule="auto"/>
        <w:contextualSpacing w:val="0"/>
        <w:rPr>
          <w:rFonts w:asciiTheme="minorHAnsi" w:eastAsia="Times New Roman" w:hAnsiTheme="minorHAnsi" w:cstheme="minorBidi"/>
          <w:color w:val="000000"/>
          <w:lang w:val="en"/>
        </w:rPr>
      </w:pPr>
      <w:r w:rsidRPr="005B1111">
        <w:rPr>
          <w:rFonts w:asciiTheme="minorHAnsi" w:eastAsia="Times New Roman" w:hAnsiTheme="minorHAnsi" w:cstheme="minorBidi"/>
          <w:color w:val="000000"/>
          <w:lang w:val="en"/>
        </w:rPr>
        <w:t>Controlled Experiment</w:t>
      </w:r>
    </w:p>
    <w:p w:rsidR="00524EFD" w:rsidRPr="005B1111" w:rsidRDefault="00524EFD" w:rsidP="00524EFD">
      <w:pPr>
        <w:pStyle w:val="ListParagraph"/>
        <w:numPr>
          <w:ilvl w:val="0"/>
          <w:numId w:val="2"/>
        </w:numPr>
        <w:spacing w:after="120" w:line="240" w:lineRule="auto"/>
        <w:contextualSpacing w:val="0"/>
        <w:rPr>
          <w:rFonts w:asciiTheme="minorHAnsi" w:eastAsia="Times New Roman" w:hAnsiTheme="minorHAnsi" w:cstheme="minorBidi"/>
          <w:color w:val="000000"/>
          <w:lang w:val="en"/>
        </w:rPr>
      </w:pPr>
      <w:r w:rsidRPr="005B1111">
        <w:rPr>
          <w:rFonts w:asciiTheme="minorHAnsi" w:eastAsia="Times New Roman" w:hAnsiTheme="minorHAnsi" w:cstheme="minorBidi"/>
          <w:color w:val="000000"/>
          <w:lang w:val="en"/>
        </w:rPr>
        <w:t>Universal Usability</w:t>
      </w:r>
    </w:p>
    <w:p w:rsidR="00524EFD" w:rsidRPr="005B1111" w:rsidRDefault="00524EFD" w:rsidP="00524EFD">
      <w:pPr>
        <w:pStyle w:val="ListParagraph"/>
        <w:numPr>
          <w:ilvl w:val="0"/>
          <w:numId w:val="2"/>
        </w:numPr>
        <w:spacing w:after="120" w:line="240" w:lineRule="auto"/>
        <w:contextualSpacing w:val="0"/>
        <w:rPr>
          <w:rFonts w:asciiTheme="minorHAnsi" w:eastAsia="Times New Roman" w:hAnsiTheme="minorHAnsi" w:cstheme="minorBidi"/>
          <w:color w:val="000000"/>
          <w:lang w:val="en"/>
        </w:rPr>
      </w:pPr>
      <w:r w:rsidRPr="005B1111">
        <w:rPr>
          <w:rFonts w:asciiTheme="minorHAnsi" w:eastAsia="Times New Roman" w:hAnsiTheme="minorHAnsi" w:cstheme="minorBidi"/>
          <w:color w:val="000000"/>
          <w:lang w:val="en"/>
        </w:rPr>
        <w:t>Ergonomics</w:t>
      </w:r>
    </w:p>
    <w:p w:rsidR="00524EFD" w:rsidRPr="005B1111" w:rsidRDefault="00524EFD" w:rsidP="00524EFD">
      <w:pPr>
        <w:pStyle w:val="ListParagraph"/>
        <w:numPr>
          <w:ilvl w:val="0"/>
          <w:numId w:val="2"/>
        </w:numPr>
        <w:spacing w:after="120" w:line="240" w:lineRule="auto"/>
        <w:contextualSpacing w:val="0"/>
        <w:rPr>
          <w:rFonts w:asciiTheme="minorHAnsi" w:eastAsia="Times New Roman" w:hAnsiTheme="minorHAnsi" w:cstheme="minorBidi"/>
          <w:color w:val="000000"/>
          <w:lang w:val="en"/>
        </w:rPr>
      </w:pPr>
      <w:r w:rsidRPr="005B1111">
        <w:rPr>
          <w:rFonts w:asciiTheme="minorHAnsi" w:eastAsia="Times New Roman" w:hAnsiTheme="minorHAnsi" w:cstheme="minorBidi"/>
          <w:color w:val="000000"/>
          <w:lang w:val="en"/>
        </w:rPr>
        <w:t>Anthropometry</w:t>
      </w:r>
    </w:p>
    <w:p w:rsidR="00524EFD" w:rsidRPr="005B1111" w:rsidRDefault="00524EFD" w:rsidP="00524EFD">
      <w:pPr>
        <w:pStyle w:val="ListParagraph"/>
        <w:numPr>
          <w:ilvl w:val="0"/>
          <w:numId w:val="2"/>
        </w:numPr>
        <w:spacing w:after="120" w:line="240" w:lineRule="auto"/>
        <w:contextualSpacing w:val="0"/>
        <w:rPr>
          <w:rFonts w:asciiTheme="minorHAnsi" w:eastAsia="Times New Roman" w:hAnsiTheme="minorHAnsi" w:cstheme="minorBidi"/>
          <w:color w:val="000000"/>
          <w:lang w:val="en"/>
        </w:rPr>
      </w:pPr>
      <w:r w:rsidRPr="005B1111">
        <w:rPr>
          <w:rFonts w:asciiTheme="minorHAnsi" w:eastAsia="Times New Roman" w:hAnsiTheme="minorHAnsi" w:cstheme="minorBidi"/>
          <w:color w:val="000000"/>
          <w:lang w:val="en"/>
        </w:rPr>
        <w:t>Principle of Least Astonishment*</w:t>
      </w:r>
    </w:p>
    <w:p w:rsidR="00524EFD" w:rsidRPr="005B1111" w:rsidRDefault="00524EFD" w:rsidP="00524EFD">
      <w:pPr>
        <w:pStyle w:val="ListParagraph"/>
        <w:numPr>
          <w:ilvl w:val="0"/>
          <w:numId w:val="2"/>
        </w:numPr>
        <w:spacing w:after="120" w:line="240" w:lineRule="auto"/>
        <w:contextualSpacing w:val="0"/>
        <w:rPr>
          <w:rFonts w:asciiTheme="minorHAnsi" w:eastAsia="Times New Roman" w:hAnsiTheme="minorHAnsi" w:cstheme="minorBidi"/>
          <w:color w:val="000000"/>
          <w:lang w:val="en"/>
        </w:rPr>
      </w:pPr>
      <w:r w:rsidRPr="005B1111">
        <w:rPr>
          <w:rFonts w:asciiTheme="minorHAnsi" w:eastAsia="Times New Roman" w:hAnsiTheme="minorHAnsi" w:cstheme="minorBidi"/>
          <w:color w:val="000000"/>
          <w:lang w:val="en"/>
        </w:rPr>
        <w:t>Cognitive Directness*</w:t>
      </w:r>
    </w:p>
    <w:p w:rsidR="00524EFD" w:rsidRPr="005B1111" w:rsidRDefault="00524EFD" w:rsidP="00524EFD">
      <w:pPr>
        <w:pStyle w:val="ListParagraph"/>
        <w:numPr>
          <w:ilvl w:val="0"/>
          <w:numId w:val="2"/>
        </w:numPr>
        <w:spacing w:after="120" w:line="240" w:lineRule="auto"/>
        <w:contextualSpacing w:val="0"/>
        <w:rPr>
          <w:rFonts w:asciiTheme="minorHAnsi" w:eastAsia="Times New Roman" w:hAnsiTheme="minorHAnsi" w:cstheme="minorBidi"/>
          <w:color w:val="000000"/>
          <w:lang w:val="en"/>
        </w:rPr>
      </w:pPr>
      <w:r w:rsidRPr="005B1111">
        <w:rPr>
          <w:rFonts w:asciiTheme="minorHAnsi" w:eastAsia="Times New Roman" w:hAnsiTheme="minorHAnsi" w:cstheme="minorBidi"/>
          <w:color w:val="000000"/>
          <w:lang w:val="en"/>
        </w:rPr>
        <w:t>Modality: Use modes cautiously*</w:t>
      </w:r>
    </w:p>
    <w:p w:rsidR="00524EFD" w:rsidRPr="005B1111" w:rsidRDefault="00524EFD" w:rsidP="00524EFD">
      <w:pPr>
        <w:rPr>
          <w:rFonts w:eastAsia="Times New Roman"/>
          <w:color w:val="000000"/>
          <w:sz w:val="22"/>
          <w:szCs w:val="22"/>
          <w:lang w:val="en"/>
        </w:rPr>
      </w:pPr>
    </w:p>
    <w:p w:rsidR="00524EFD" w:rsidRPr="005B1111" w:rsidRDefault="00524EFD" w:rsidP="00524EFD">
      <w:pPr>
        <w:rPr>
          <w:rFonts w:eastAsia="Times New Roman"/>
          <w:color w:val="000000"/>
          <w:sz w:val="22"/>
          <w:szCs w:val="22"/>
          <w:lang w:val="en"/>
        </w:rPr>
      </w:pPr>
      <w:r w:rsidRPr="005B1111">
        <w:rPr>
          <w:rFonts w:eastAsia="Times New Roman"/>
          <w:color w:val="000000"/>
          <w:sz w:val="22"/>
          <w:szCs w:val="22"/>
          <w:lang w:val="en"/>
        </w:rPr>
        <w:t xml:space="preserve">*From assigned article </w:t>
      </w:r>
      <w:hyperlink r:id="rId6" w:history="1">
        <w:r w:rsidRPr="005B1111">
          <w:rPr>
            <w:rStyle w:val="Hyperlink"/>
            <w:sz w:val="22"/>
            <w:szCs w:val="22"/>
          </w:rPr>
          <w:t>Ergonomic Guidelines for User Interface Design</w:t>
        </w:r>
      </w:hyperlink>
    </w:p>
    <w:p w:rsidR="00C956CD" w:rsidRPr="00C956CD" w:rsidRDefault="00C956CD" w:rsidP="00C956CD">
      <w:pPr>
        <w:spacing w:after="120"/>
        <w:rPr>
          <w:rFonts w:asciiTheme="majorHAnsi" w:eastAsia="Times New Roman" w:hAnsiTheme="majorHAnsi"/>
          <w:color w:val="000000"/>
          <w:sz w:val="20"/>
          <w:szCs w:val="20"/>
          <w:lang w:val="en"/>
        </w:rPr>
      </w:pPr>
    </w:p>
    <w:p w:rsidR="00C956CD" w:rsidRDefault="00C956CD"/>
    <w:sectPr w:rsidR="00C956CD" w:rsidSect="00E81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EF" w:usb1="C0007841" w:usb2="00000009" w:usb3="00000000" w:csb0="000001FF" w:csb1="00000000"/>
  </w:font>
  <w:font w:name="font1029">
    <w:altName w:val="Quake &amp; Shake"/>
    <w:panose1 w:val="00000000000000000000"/>
    <w:charset w:val="00"/>
    <w:family w:val="auto"/>
    <w:notTrueType/>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4FC4"/>
    <w:multiLevelType w:val="multilevel"/>
    <w:tmpl w:val="8124E5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122051"/>
    <w:multiLevelType w:val="multilevel"/>
    <w:tmpl w:val="E3BEAD72"/>
    <w:lvl w:ilvl="0">
      <w:start w:val="1"/>
      <w:numFmt w:val="bullet"/>
      <w:lvlText w:val="•"/>
      <w:lvlJc w:val="left"/>
      <w:pPr>
        <w:ind w:left="1080" w:hanging="360"/>
      </w:pPr>
      <w:rPr>
        <w:rFonts w:ascii="font1029" w:hAnsi="font1029"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
    <w:nsid w:val="225A00BE"/>
    <w:multiLevelType w:val="multilevel"/>
    <w:tmpl w:val="83C820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CA65B7C"/>
    <w:multiLevelType w:val="multilevel"/>
    <w:tmpl w:val="83C820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D0D62CC"/>
    <w:multiLevelType w:val="multilevel"/>
    <w:tmpl w:val="32AC5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7ED0DC4"/>
    <w:multiLevelType w:val="hybridMultilevel"/>
    <w:tmpl w:val="30FCAD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8D1205"/>
    <w:multiLevelType w:val="hybridMultilevel"/>
    <w:tmpl w:val="E3BEAD72"/>
    <w:lvl w:ilvl="0" w:tplc="A9940720">
      <w:start w:val="1"/>
      <w:numFmt w:val="bullet"/>
      <w:lvlText w:val="•"/>
      <w:lvlJc w:val="left"/>
      <w:pPr>
        <w:ind w:left="1080" w:hanging="360"/>
      </w:pPr>
      <w:rPr>
        <w:rFonts w:ascii="font1029" w:hAnsi="font1029"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FBA6257"/>
    <w:multiLevelType w:val="hybridMultilevel"/>
    <w:tmpl w:val="ED1A9972"/>
    <w:lvl w:ilvl="0" w:tplc="61A2E0AE">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EF073E"/>
    <w:multiLevelType w:val="hybridMultilevel"/>
    <w:tmpl w:val="300CA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38325C"/>
    <w:multiLevelType w:val="hybridMultilevel"/>
    <w:tmpl w:val="521A2420"/>
    <w:lvl w:ilvl="0" w:tplc="BC86DBDC">
      <w:start w:val="1"/>
      <w:numFmt w:val="bullet"/>
      <w:lvlText w:val="•"/>
      <w:lvlJc w:val="left"/>
      <w:pPr>
        <w:ind w:left="1080" w:hanging="720"/>
      </w:pPr>
      <w:rPr>
        <w:rFonts w:ascii="font1029" w:hAnsi="font1029"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4D445E2"/>
    <w:multiLevelType w:val="hybridMultilevel"/>
    <w:tmpl w:val="774C1ECE"/>
    <w:lvl w:ilvl="0" w:tplc="F08810A8">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3"/>
  </w:num>
  <w:num w:numId="5">
    <w:abstractNumId w:val="6"/>
  </w:num>
  <w:num w:numId="6">
    <w:abstractNumId w:val="1"/>
  </w:num>
  <w:num w:numId="7">
    <w:abstractNumId w:val="9"/>
  </w:num>
  <w:num w:numId="8">
    <w:abstractNumId w:val="0"/>
  </w:num>
  <w:num w:numId="9">
    <w:abstractNumId w:val="7"/>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CD"/>
    <w:rsid w:val="000D3B5D"/>
    <w:rsid w:val="001E0D21"/>
    <w:rsid w:val="00224AEB"/>
    <w:rsid w:val="002311BD"/>
    <w:rsid w:val="00321BF8"/>
    <w:rsid w:val="003B4018"/>
    <w:rsid w:val="00524EFD"/>
    <w:rsid w:val="005308BD"/>
    <w:rsid w:val="005B1111"/>
    <w:rsid w:val="00602D4A"/>
    <w:rsid w:val="006611AC"/>
    <w:rsid w:val="007212FF"/>
    <w:rsid w:val="00736B76"/>
    <w:rsid w:val="00875C27"/>
    <w:rsid w:val="00A62837"/>
    <w:rsid w:val="00C956CD"/>
    <w:rsid w:val="00D54CFC"/>
    <w:rsid w:val="00D66317"/>
    <w:rsid w:val="00E036BB"/>
    <w:rsid w:val="00E81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3B73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6CD"/>
    <w:pPr>
      <w:spacing w:after="200" w:line="276" w:lineRule="auto"/>
      <w:ind w:left="720"/>
      <w:contextualSpacing/>
    </w:pPr>
    <w:rPr>
      <w:rFonts w:ascii="Calibri" w:eastAsia="Calibri" w:hAnsi="Calibri" w:cs="Times New Roman"/>
      <w:sz w:val="22"/>
      <w:szCs w:val="22"/>
    </w:rPr>
  </w:style>
  <w:style w:type="character" w:styleId="Hyperlink">
    <w:name w:val="Hyperlink"/>
    <w:basedOn w:val="DefaultParagraphFont"/>
    <w:uiPriority w:val="99"/>
    <w:unhideWhenUsed/>
    <w:rsid w:val="00524EF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6CD"/>
    <w:pPr>
      <w:spacing w:after="200" w:line="276" w:lineRule="auto"/>
      <w:ind w:left="720"/>
      <w:contextualSpacing/>
    </w:pPr>
    <w:rPr>
      <w:rFonts w:ascii="Calibri" w:eastAsia="Calibri" w:hAnsi="Calibri" w:cs="Times New Roman"/>
      <w:sz w:val="22"/>
      <w:szCs w:val="22"/>
    </w:rPr>
  </w:style>
  <w:style w:type="character" w:styleId="Hyperlink">
    <w:name w:val="Hyperlink"/>
    <w:basedOn w:val="DefaultParagraphFont"/>
    <w:uiPriority w:val="99"/>
    <w:unhideWhenUsed/>
    <w:rsid w:val="00524E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rgo.human.cornell.edu/ahtutorials/interface.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614</Words>
  <Characters>3501</Characters>
  <Application>Microsoft Macintosh Word</Application>
  <DocSecurity>0</DocSecurity>
  <Lines>29</Lines>
  <Paragraphs>8</Paragraphs>
  <ScaleCrop>false</ScaleCrop>
  <Company/>
  <LinksUpToDate>false</LinksUpToDate>
  <CharactersWithSpaces>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Niche</dc:creator>
  <cp:keywords/>
  <dc:description/>
  <cp:lastModifiedBy>Niche</cp:lastModifiedBy>
  <cp:revision>2</cp:revision>
  <dcterms:created xsi:type="dcterms:W3CDTF">2014-05-07T01:52:00Z</dcterms:created>
  <dcterms:modified xsi:type="dcterms:W3CDTF">2014-05-07T01:52:00Z</dcterms:modified>
</cp:coreProperties>
</file>